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5" w:rsidRPr="00A72B95" w:rsidRDefault="00A72B95" w:rsidP="00A72B9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2B95">
        <w:rPr>
          <w:rFonts w:ascii="Times New Roman" w:eastAsia="Calibri" w:hAnsi="Times New Roman" w:cs="Times New Roman"/>
          <w:sz w:val="28"/>
          <w:szCs w:val="28"/>
        </w:rPr>
        <w:t>Приложение №1 к приказу</w:t>
      </w:r>
    </w:p>
    <w:p w:rsidR="00A72B95" w:rsidRPr="00A72B95" w:rsidRDefault="00A72B95" w:rsidP="00A72B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B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№ 185-о  от «04» октября 2019г. </w:t>
      </w:r>
    </w:p>
    <w:p w:rsidR="00A72B95" w:rsidRPr="00A72B95" w:rsidRDefault="00A72B95" w:rsidP="00A72B95">
      <w:pPr>
        <w:rPr>
          <w:rFonts w:ascii="Times New Roman" w:eastAsia="Calibri" w:hAnsi="Times New Roman" w:cs="Times New Roman"/>
          <w:sz w:val="28"/>
          <w:szCs w:val="28"/>
        </w:rPr>
      </w:pPr>
    </w:p>
    <w:p w:rsidR="00A72B95" w:rsidRPr="00A72B95" w:rsidRDefault="00A72B95" w:rsidP="00A7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</w:rPr>
        <w:t>Положение о конфликте интересов</w:t>
      </w:r>
    </w:p>
    <w:p w:rsidR="00A72B95" w:rsidRPr="00A72B95" w:rsidRDefault="00A72B95" w:rsidP="00A7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</w:rPr>
        <w:t>работников Государственного бюджетного учреждения Ростовской области «Ростовская городская станция по борьбе с болезнями животных»</w:t>
      </w:r>
    </w:p>
    <w:p w:rsidR="00A72B95" w:rsidRPr="00A72B95" w:rsidRDefault="00A72B95" w:rsidP="00A7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</w:rPr>
      </w:pPr>
    </w:p>
    <w:p w:rsidR="00A72B95" w:rsidRPr="00A72B95" w:rsidRDefault="00A72B95" w:rsidP="00A72B95">
      <w:pPr>
        <w:spacing w:line="240" w:lineRule="auto"/>
        <w:jc w:val="center"/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  <w:t>I. Общие положения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1.1. Настоящее Положение устанавливает порядок предотвращения, выявления и урегулирования конфликтов интересов, возникающего у работников</w:t>
      </w:r>
      <w:r w:rsidRPr="00A72B95">
        <w:rPr>
          <w:rFonts w:ascii="Times New Roman" w:eastAsia="Calibri" w:hAnsi="Times New Roman" w:cs="Times New Roman"/>
          <w:color w:val="3C3C3C"/>
          <w:spacing w:val="2"/>
          <w:sz w:val="28"/>
          <w:szCs w:val="28"/>
        </w:rPr>
        <w:t xml:space="preserve"> Государственного бюджетного учреждения Ростовской области «Ростовская городская станция по борьбе с болезнями животных»</w:t>
      </w: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, в ходе выполнения ими трудовых обязанностей.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1.2. 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Федерации.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3C3C3C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ab/>
        <w:t xml:space="preserve">1.3. Действие настоящего Положения распространяется на всех работников </w:t>
      </w:r>
      <w:r w:rsidRPr="00A72B95">
        <w:rPr>
          <w:rFonts w:ascii="Times New Roman" w:eastAsia="Calibri" w:hAnsi="Times New Roman" w:cs="Times New Roman"/>
          <w:color w:val="3C3C3C"/>
          <w:spacing w:val="2"/>
          <w:sz w:val="28"/>
          <w:szCs w:val="28"/>
        </w:rPr>
        <w:t xml:space="preserve">Государственного бюджетного учреждения Ростовской области «Ростовская городская станция по борьбе с болезнями животных» (далее по </w:t>
      </w:r>
      <w:proofErr w:type="gramStart"/>
      <w:r w:rsidRPr="00A72B95">
        <w:rPr>
          <w:rFonts w:ascii="Times New Roman" w:eastAsia="Calibri" w:hAnsi="Times New Roman" w:cs="Times New Roman"/>
          <w:color w:val="3C3C3C"/>
          <w:spacing w:val="2"/>
          <w:sz w:val="28"/>
          <w:szCs w:val="28"/>
        </w:rPr>
        <w:t>тексту-Учреждение</w:t>
      </w:r>
      <w:proofErr w:type="gramEnd"/>
      <w:r w:rsidRPr="00A72B95">
        <w:rPr>
          <w:rFonts w:ascii="Times New Roman" w:eastAsia="Calibri" w:hAnsi="Times New Roman" w:cs="Times New Roman"/>
          <w:color w:val="3C3C3C"/>
          <w:spacing w:val="2"/>
          <w:sz w:val="28"/>
          <w:szCs w:val="28"/>
        </w:rPr>
        <w:t>).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3C3C3C"/>
          <w:spacing w:val="2"/>
          <w:sz w:val="28"/>
          <w:szCs w:val="28"/>
        </w:rPr>
      </w:pPr>
    </w:p>
    <w:p w:rsidR="00A72B95" w:rsidRPr="00A72B95" w:rsidRDefault="00A72B95" w:rsidP="00A72B95">
      <w:pPr>
        <w:spacing w:line="240" w:lineRule="auto"/>
        <w:jc w:val="center"/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  <w:t>II. Основные принципы предотвращения и урегулирования конфликта интересов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2.1. В основу работы по предотвращению и урегулированию конфликта интересов положены следующие принципы: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-индивидуальное рассмотрение и оценка </w:t>
      </w:r>
      <w:proofErr w:type="spellStart"/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репутационных</w:t>
      </w:r>
      <w:proofErr w:type="spellEnd"/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-конфиденциальность процесса раскрытия сведений о конфликте интересов и процесса его урегулирования;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-соблюдение баланса интересов организации и работника организации при урегулировании конфликта интересов;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lastRenderedPageBreak/>
        <w:t>-защита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2.2 Формы урегулирования о конфликте интересов работников организации должны применяться в соответствии с Трудовым кодексом Российской Федерации.</w:t>
      </w:r>
    </w:p>
    <w:p w:rsidR="00A72B95" w:rsidRPr="00A72B95" w:rsidRDefault="00A72B95" w:rsidP="00A72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B9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72B95">
        <w:rPr>
          <w:rFonts w:ascii="Times New Roman" w:eastAsia="Calibri" w:hAnsi="Times New Roman" w:cs="Times New Roman"/>
          <w:sz w:val="28"/>
          <w:szCs w:val="28"/>
        </w:rPr>
        <w:t>2.3</w:t>
      </w:r>
      <w:proofErr w:type="gramStart"/>
      <w:r w:rsidRPr="00A72B9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A72B95">
        <w:rPr>
          <w:rFonts w:ascii="Times New Roman" w:eastAsia="Calibri" w:hAnsi="Times New Roman" w:cs="Times New Roman"/>
          <w:sz w:val="28"/>
          <w:szCs w:val="28"/>
        </w:rPr>
        <w:t xml:space="preserve"> целях минимизации основных рисков, связанных с реальным или потенциальным конфликтом интересов,  Учреждение  </w:t>
      </w:r>
      <w:r w:rsidRPr="00A72B95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запрещает своим работникам</w:t>
      </w:r>
      <w:r w:rsidRPr="00A72B9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72B95" w:rsidRPr="00A72B95" w:rsidRDefault="00A72B95" w:rsidP="00A72B9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B95">
        <w:rPr>
          <w:rFonts w:ascii="Times New Roman" w:eastAsia="Calibri" w:hAnsi="Times New Roman" w:cs="Times New Roman"/>
          <w:sz w:val="28"/>
          <w:szCs w:val="28"/>
        </w:rPr>
        <w:t xml:space="preserve">- использовать в личных интересах или интересах третьих лиц имущество или свои деловые возможности, которыми работник обладает в связи с работой в Учреждении; </w:t>
      </w:r>
    </w:p>
    <w:p w:rsidR="00A72B95" w:rsidRPr="00A72B95" w:rsidRDefault="00A72B95" w:rsidP="00A72B9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B95">
        <w:rPr>
          <w:rFonts w:ascii="Times New Roman" w:eastAsia="Calibri" w:hAnsi="Times New Roman" w:cs="Times New Roman"/>
          <w:sz w:val="28"/>
          <w:szCs w:val="28"/>
        </w:rPr>
        <w:t xml:space="preserve">-занимать должность в организации-контрагенте, либо являться консультантом, агентом или другим представителем такого юридического или физического лица; </w:t>
      </w:r>
    </w:p>
    <w:p w:rsidR="00A72B95" w:rsidRPr="00A72B95" w:rsidRDefault="00A72B95" w:rsidP="00A72B9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B95">
        <w:rPr>
          <w:rFonts w:ascii="Times New Roman" w:eastAsia="Calibri" w:hAnsi="Times New Roman" w:cs="Times New Roman"/>
          <w:sz w:val="28"/>
          <w:szCs w:val="28"/>
        </w:rPr>
        <w:t xml:space="preserve">  -участвовать в сделке, в которой Учреждение является одной из сторон;</w:t>
      </w:r>
    </w:p>
    <w:p w:rsidR="00A72B95" w:rsidRPr="00A72B95" w:rsidRDefault="00A72B95" w:rsidP="00A72B95">
      <w:pPr>
        <w:tabs>
          <w:tab w:val="left" w:pos="930"/>
        </w:tabs>
        <w:autoSpaceDE w:val="0"/>
        <w:autoSpaceDN w:val="0"/>
        <w:adjustRightInd w:val="0"/>
        <w:spacing w:after="44" w:line="240" w:lineRule="auto"/>
        <w:ind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B95">
        <w:rPr>
          <w:rFonts w:ascii="Times New Roman" w:eastAsia="Calibri" w:hAnsi="Times New Roman" w:cs="Times New Roman"/>
          <w:sz w:val="28"/>
          <w:szCs w:val="28"/>
        </w:rPr>
        <w:t xml:space="preserve">        -передавать третьим лицам внутреннюю служебную  информацию   Учреждения в личных интересах или в интересах третьих лиц. </w:t>
      </w:r>
    </w:p>
    <w:p w:rsidR="00A72B95" w:rsidRPr="00A72B95" w:rsidRDefault="00A72B95" w:rsidP="00A72B95">
      <w:pPr>
        <w:spacing w:line="240" w:lineRule="auto"/>
        <w:jc w:val="center"/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</w:pPr>
    </w:p>
    <w:p w:rsidR="00A72B95" w:rsidRPr="00A72B95" w:rsidRDefault="00A72B95" w:rsidP="00A72B95">
      <w:pPr>
        <w:spacing w:line="240" w:lineRule="auto"/>
        <w:jc w:val="center"/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  <w:t>III. Порядок раскрытия конфликта интересов работником организации и его урегулирования</w:t>
      </w:r>
    </w:p>
    <w:p w:rsidR="00A72B95" w:rsidRPr="00A72B95" w:rsidRDefault="00A72B95" w:rsidP="00A72B9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5">
        <w:rPr>
          <w:rFonts w:ascii="Times New Roman" w:hAnsi="Times New Roman" w:cs="Times New Roman"/>
          <w:sz w:val="28"/>
          <w:szCs w:val="28"/>
        </w:rPr>
        <w:t xml:space="preserve">3.1. Ответственным за прием сведений о возникающих (имеющихся) конфликтах интересов является специалист по кадрам ГБУ РО «Ростовская </w:t>
      </w:r>
      <w:proofErr w:type="spellStart"/>
      <w:r w:rsidRPr="00A72B95">
        <w:rPr>
          <w:rFonts w:ascii="Times New Roman" w:hAnsi="Times New Roman" w:cs="Times New Roman"/>
          <w:sz w:val="28"/>
          <w:szCs w:val="28"/>
        </w:rPr>
        <w:t>горСББЖ</w:t>
      </w:r>
      <w:proofErr w:type="spellEnd"/>
      <w:r w:rsidRPr="00A72B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spacing w:val="2"/>
          <w:sz w:val="28"/>
          <w:szCs w:val="28"/>
        </w:rPr>
        <w:t>3.2. Раскрытие конфликта интересов осуществляется в письменной форме.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spacing w:val="2"/>
          <w:sz w:val="28"/>
          <w:szCs w:val="28"/>
        </w:rPr>
        <w:t>3.3. Информация о возможности возникновения или возникновении конфликта интересов представляется в виде декларации о конфликте интересов в следующих случаях: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spacing w:val="2"/>
          <w:sz w:val="28"/>
          <w:szCs w:val="28"/>
        </w:rPr>
        <w:t>-при приеме на работу;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spacing w:val="2"/>
          <w:sz w:val="28"/>
          <w:szCs w:val="28"/>
        </w:rPr>
        <w:t>-при предварительном уведомлении работодателя о намерении заниматься иной оплачиваемой работой (деятельностью);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spacing w:val="2"/>
          <w:sz w:val="28"/>
          <w:szCs w:val="28"/>
        </w:rPr>
        <w:t>-при назначении на новую должность;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spacing w:val="2"/>
          <w:sz w:val="28"/>
          <w:szCs w:val="28"/>
        </w:rPr>
        <w:t>-при возникновении конфликта интересов.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spacing w:val="2"/>
          <w:sz w:val="28"/>
          <w:szCs w:val="28"/>
        </w:rPr>
        <w:t>3.4. Допустимо первоначальное раскрытие конфликта интересов в устной форме с последующей фиксацией в письменном виде.</w:t>
      </w:r>
    </w:p>
    <w:p w:rsidR="00A72B95" w:rsidRPr="00A72B95" w:rsidRDefault="00A72B95" w:rsidP="00A72B95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:rsidR="00A72B95" w:rsidRPr="00A72B95" w:rsidRDefault="00A72B95" w:rsidP="00A72B95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b/>
          <w:spacing w:val="2"/>
          <w:sz w:val="28"/>
          <w:szCs w:val="28"/>
        </w:rPr>
        <w:lastRenderedPageBreak/>
        <w:t>IV. Возможные способы разрешения возникшего конфликта интересов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B95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Декларация о конфликте интересов изучается должностными лицами Учреждения, ответственными за противодействие коррупции, и направляется начальнику Учреждения».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B95">
        <w:rPr>
          <w:rFonts w:ascii="Times New Roman" w:eastAsia="Calibri" w:hAnsi="Times New Roman" w:cs="Times New Roman"/>
          <w:spacing w:val="2"/>
          <w:sz w:val="28"/>
          <w:szCs w:val="28"/>
        </w:rPr>
        <w:t>4.2 Начальник Учреждения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A72B95" w:rsidRPr="00A72B95" w:rsidRDefault="00A72B95" w:rsidP="00A72B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95">
        <w:rPr>
          <w:rFonts w:ascii="Times New Roman" w:hAnsi="Times New Roman" w:cs="Times New Roman"/>
          <w:sz w:val="28"/>
          <w:szCs w:val="28"/>
        </w:rPr>
        <w:t xml:space="preserve">4.3. Рассмотрение декларации о конфликте интересов осуществляется начальником Учреждения и должностными лицами Учреждения, ответственными за противодействие коррупции, конфиденциально». 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4.4.Формы урегулирования конфликта интересов: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-ограничение доступа работника Учреждения  к конкретной информации, которая может затрагивать его личные интересы;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-пересмотр и изменение функциональных обязанностей работника Учреждения;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-отказ работника Учреждения от своего личного интереса, порождающего конфликт с интересами организации;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-увольнение работника Учреждения в соответствии со статьей 80 Трудового кодекса Российской Федерации;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-увольнение работника Учреждения в соответствии с пунктом 7.1 части первой  статьи  81 Трудового кодекса Российской Федерации;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-иные формы разрешения конфликта интересов.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4.5. По письменной договоренности организации и работника Учреждения, раскрывшего сведения о конфликте интересов, могут применяться иные формы урегулирования.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4.6. При принятии решения о выборе конкретного метода разрешения конфликта интересов учитывается степень личного интереса работника </w:t>
      </w: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lastRenderedPageBreak/>
        <w:t>Учреждения, вероятность того, что его личный интерес будет реализован в ущерб интересам Учреждения.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A72B95" w:rsidRPr="00A72B95" w:rsidRDefault="00A72B95" w:rsidP="00A72B95">
      <w:pPr>
        <w:spacing w:line="240" w:lineRule="auto"/>
        <w:jc w:val="center"/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b/>
          <w:color w:val="4C4C4C"/>
          <w:spacing w:val="2"/>
          <w:sz w:val="28"/>
          <w:szCs w:val="28"/>
        </w:rPr>
        <w:t>V. Обязанности работника Учреждения в связи с раскрытием и урегулированием конфликта интересов</w:t>
      </w:r>
    </w:p>
    <w:p w:rsidR="00A72B95" w:rsidRPr="00A72B95" w:rsidRDefault="00A72B95" w:rsidP="00A72B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5.1. При принятии решений по деловым вопросам и выполнении своих должностных обязанностей работник Учреждения обязан: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-руководствоваться интересами Учреждения без учета своих личных интересов, интересов своих родственников и друзей;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-избегать ситуаций и обстоятельств, которые могут привести к конфликту интересов;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-раскрывать возникший (реальный) или потенциальный конфликт интересов;</w:t>
      </w:r>
    </w:p>
    <w:p w:rsidR="00A72B95" w:rsidRPr="00A72B95" w:rsidRDefault="00A72B95" w:rsidP="00A72B95">
      <w:pPr>
        <w:spacing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A72B9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-содействовать урегулированию возникшего конфликта интересов.</w:t>
      </w:r>
    </w:p>
    <w:p w:rsidR="00A72B95" w:rsidRPr="00A72B95" w:rsidRDefault="00A72B95" w:rsidP="00A72B95">
      <w:pPr>
        <w:spacing w:line="240" w:lineRule="auto"/>
        <w:rPr>
          <w:rFonts w:ascii="Times New Roman" w:eastAsia="Calibri" w:hAnsi="Times New Roman" w:cs="Times New Roman"/>
        </w:rPr>
      </w:pPr>
    </w:p>
    <w:p w:rsidR="004273C7" w:rsidRPr="00A72B95" w:rsidRDefault="004273C7">
      <w:pPr>
        <w:rPr>
          <w:rFonts w:ascii="Times New Roman" w:hAnsi="Times New Roman" w:cs="Times New Roman"/>
        </w:rPr>
      </w:pPr>
    </w:p>
    <w:sectPr w:rsidR="004273C7" w:rsidRPr="00A7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1C"/>
    <w:rsid w:val="004273C7"/>
    <w:rsid w:val="00A72B95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JU1</dc:creator>
  <cp:keywords/>
  <dc:description/>
  <cp:lastModifiedBy>JU1</cp:lastModifiedBy>
  <cp:revision>2</cp:revision>
  <dcterms:created xsi:type="dcterms:W3CDTF">2024-04-17T07:47:00Z</dcterms:created>
  <dcterms:modified xsi:type="dcterms:W3CDTF">2024-04-17T07:52:00Z</dcterms:modified>
</cp:coreProperties>
</file>